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E4" w:rsidRPr="0033585B" w:rsidRDefault="00AD0BE4" w:rsidP="00AD0BE4">
      <w:pPr>
        <w:widowControl w:val="0"/>
        <w:autoSpaceDE w:val="0"/>
        <w:spacing w:after="160"/>
        <w:ind w:right="7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D0BE4" w:rsidRPr="0033585B" w:rsidRDefault="00AD0BE4" w:rsidP="00AD0BE4">
      <w:pPr>
        <w:widowControl w:val="0"/>
        <w:autoSpaceDE w:val="0"/>
        <w:spacing w:after="16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F42534">
        <w:rPr>
          <w:rFonts w:ascii="Times New Roman" w:hAnsi="Times New Roman" w:cs="Times New Roman"/>
          <w:sz w:val="24"/>
          <w:szCs w:val="24"/>
        </w:rPr>
        <w:t>Na osnovu</w:t>
      </w:r>
      <w:r w:rsidRPr="00F425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2534">
        <w:rPr>
          <w:rFonts w:ascii="Times New Roman" w:hAnsi="Times New Roman" w:cs="Times New Roman"/>
          <w:sz w:val="24"/>
          <w:szCs w:val="24"/>
        </w:rPr>
        <w:t>č</w:t>
      </w:r>
      <w:r w:rsidRPr="00F42534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F42534">
        <w:rPr>
          <w:rFonts w:ascii="Times New Roman" w:hAnsi="Times New Roman" w:cs="Times New Roman"/>
          <w:sz w:val="24"/>
          <w:szCs w:val="24"/>
        </w:rPr>
        <w:t>ana</w:t>
      </w:r>
      <w:r w:rsidRPr="00F4253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95F48">
        <w:rPr>
          <w:rFonts w:ascii="Times New Roman" w:hAnsi="Times New Roman" w:cs="Times New Roman"/>
          <w:sz w:val="24"/>
          <w:szCs w:val="24"/>
        </w:rPr>
        <w:t>358</w:t>
      </w:r>
      <w:r w:rsidRPr="00F42534">
        <w:rPr>
          <w:rFonts w:ascii="Times New Roman" w:hAnsi="Times New Roman" w:cs="Times New Roman"/>
          <w:sz w:val="24"/>
          <w:szCs w:val="24"/>
        </w:rPr>
        <w:t>.</w:t>
      </w:r>
      <w:r w:rsidRPr="00F425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2534">
        <w:rPr>
          <w:rFonts w:ascii="Times New Roman" w:hAnsi="Times New Roman" w:cs="Times New Roman"/>
          <w:sz w:val="24"/>
          <w:szCs w:val="24"/>
        </w:rPr>
        <w:t>i</w:t>
      </w:r>
      <w:r w:rsidRPr="00F4253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95F48">
        <w:rPr>
          <w:rFonts w:ascii="Times New Roman" w:hAnsi="Times New Roman" w:cs="Times New Roman"/>
          <w:sz w:val="24"/>
          <w:szCs w:val="24"/>
        </w:rPr>
        <w:t>518</w:t>
      </w:r>
      <w:r w:rsidRPr="00F42534">
        <w:rPr>
          <w:rFonts w:ascii="Times New Roman" w:hAnsi="Times New Roman" w:cs="Times New Roman"/>
          <w:sz w:val="24"/>
          <w:szCs w:val="24"/>
        </w:rPr>
        <w:t>.</w:t>
      </w:r>
      <w:r w:rsidRPr="00F425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2534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F42534">
        <w:rPr>
          <w:rFonts w:ascii="Times New Roman" w:hAnsi="Times New Roman" w:cs="Times New Roman"/>
          <w:sz w:val="24"/>
          <w:szCs w:val="24"/>
        </w:rPr>
        <w:t>ako</w:t>
      </w:r>
      <w:r w:rsidRPr="00F42534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42534">
        <w:rPr>
          <w:rFonts w:ascii="Times New Roman" w:hAnsi="Times New Roman" w:cs="Times New Roman"/>
          <w:sz w:val="24"/>
          <w:szCs w:val="24"/>
        </w:rPr>
        <w:t>a</w:t>
      </w:r>
      <w:r w:rsidRPr="00F4253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42534">
        <w:rPr>
          <w:rFonts w:ascii="Times New Roman" w:hAnsi="Times New Roman" w:cs="Times New Roman"/>
          <w:sz w:val="24"/>
          <w:szCs w:val="24"/>
        </w:rPr>
        <w:t>o</w:t>
      </w:r>
      <w:r w:rsidRPr="00F425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2534">
        <w:rPr>
          <w:rFonts w:ascii="Times New Roman" w:hAnsi="Times New Roman" w:cs="Times New Roman"/>
          <w:sz w:val="24"/>
          <w:szCs w:val="24"/>
        </w:rPr>
        <w:t>pr</w:t>
      </w:r>
      <w:r w:rsidRPr="00F4253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42534">
        <w:rPr>
          <w:rFonts w:ascii="Times New Roman" w:hAnsi="Times New Roman" w:cs="Times New Roman"/>
          <w:sz w:val="24"/>
          <w:szCs w:val="24"/>
        </w:rPr>
        <w:t>vred</w:t>
      </w:r>
      <w:r w:rsidRPr="00F42534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4253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42534">
        <w:rPr>
          <w:rFonts w:ascii="Times New Roman" w:hAnsi="Times New Roman" w:cs="Times New Roman"/>
          <w:sz w:val="24"/>
          <w:szCs w:val="24"/>
        </w:rPr>
        <w:t>m</w:t>
      </w:r>
      <w:r w:rsidRPr="00F4253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42534">
        <w:rPr>
          <w:rFonts w:ascii="Times New Roman" w:hAnsi="Times New Roman" w:cs="Times New Roman"/>
          <w:sz w:val="24"/>
          <w:szCs w:val="24"/>
        </w:rPr>
        <w:t>druš</w:t>
      </w:r>
      <w:r w:rsidRPr="00F4253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F42534">
        <w:rPr>
          <w:rFonts w:ascii="Times New Roman" w:hAnsi="Times New Roman" w:cs="Times New Roman"/>
          <w:sz w:val="24"/>
          <w:szCs w:val="24"/>
        </w:rPr>
        <w:t>v</w:t>
      </w:r>
      <w:r w:rsidRPr="00F42534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42534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F42534">
        <w:rPr>
          <w:rFonts w:ascii="Times New Roman" w:hAnsi="Times New Roman" w:cs="Times New Roman"/>
          <w:sz w:val="24"/>
          <w:szCs w:val="24"/>
        </w:rPr>
        <w:t>a</w:t>
      </w:r>
      <w:r w:rsidRPr="00F4253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42534">
        <w:rPr>
          <w:rFonts w:ascii="Times New Roman" w:hAnsi="Times New Roman" w:cs="Times New Roman"/>
          <w:sz w:val="24"/>
          <w:szCs w:val="24"/>
        </w:rPr>
        <w:t>i</w:t>
      </w:r>
      <w:r w:rsidRPr="00F42534">
        <w:rPr>
          <w:rFonts w:ascii="Times New Roman" w:hAnsi="Times New Roman" w:cs="Times New Roman"/>
          <w:spacing w:val="2"/>
          <w:sz w:val="24"/>
          <w:szCs w:val="24"/>
        </w:rPr>
        <w:t xml:space="preserve"> odredbi</w:t>
      </w:r>
      <w:r w:rsidRPr="00F42534">
        <w:rPr>
          <w:rFonts w:ascii="Times New Roman" w:hAnsi="Times New Roman" w:cs="Times New Roman"/>
          <w:sz w:val="24"/>
          <w:szCs w:val="24"/>
        </w:rPr>
        <w:t xml:space="preserve"> S</w:t>
      </w:r>
      <w:r w:rsidRPr="00F4253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F42534">
        <w:rPr>
          <w:rFonts w:ascii="Times New Roman" w:hAnsi="Times New Roman" w:cs="Times New Roman"/>
          <w:sz w:val="24"/>
          <w:szCs w:val="24"/>
        </w:rPr>
        <w:t>a</w:t>
      </w:r>
      <w:r w:rsidRPr="00F4253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F42534">
        <w:rPr>
          <w:rFonts w:ascii="Times New Roman" w:hAnsi="Times New Roman" w:cs="Times New Roman"/>
          <w:sz w:val="24"/>
          <w:szCs w:val="24"/>
        </w:rPr>
        <w:t>u</w:t>
      </w:r>
      <w:r w:rsidRPr="00F4253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F42534">
        <w:rPr>
          <w:rFonts w:ascii="Times New Roman" w:hAnsi="Times New Roman" w:cs="Times New Roman"/>
          <w:sz w:val="24"/>
          <w:szCs w:val="24"/>
        </w:rPr>
        <w:t>a</w:t>
      </w:r>
      <w:r w:rsidRPr="00F425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42534">
        <w:rPr>
          <w:rFonts w:ascii="Times New Roman" w:hAnsi="Times New Roman" w:cs="Times New Roman"/>
          <w:spacing w:val="-1"/>
          <w:sz w:val="24"/>
          <w:szCs w:val="24"/>
        </w:rPr>
        <w:t>AGROVRŠAC AD VRŠAC</w:t>
      </w:r>
      <w:r w:rsidR="00195F48">
        <w:rPr>
          <w:rFonts w:ascii="Times New Roman" w:hAnsi="Times New Roman" w:cs="Times New Roman"/>
          <w:sz w:val="24"/>
          <w:szCs w:val="24"/>
        </w:rPr>
        <w:t>,</w:t>
      </w:r>
      <w:r w:rsidRPr="00F4253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42534">
        <w:rPr>
          <w:rFonts w:ascii="Times New Roman" w:hAnsi="Times New Roman" w:cs="Times New Roman"/>
          <w:sz w:val="24"/>
          <w:szCs w:val="24"/>
        </w:rPr>
        <w:t>Sku</w:t>
      </w:r>
      <w:r w:rsidRPr="00F42534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F42534">
        <w:rPr>
          <w:rFonts w:ascii="Times New Roman" w:hAnsi="Times New Roman" w:cs="Times New Roman"/>
          <w:sz w:val="24"/>
          <w:szCs w:val="24"/>
        </w:rPr>
        <w:t>š</w:t>
      </w:r>
      <w:r w:rsidRPr="00F42534">
        <w:rPr>
          <w:rFonts w:ascii="Times New Roman" w:hAnsi="Times New Roman" w:cs="Times New Roman"/>
          <w:spacing w:val="-1"/>
          <w:sz w:val="24"/>
          <w:szCs w:val="24"/>
        </w:rPr>
        <w:t>ti</w:t>
      </w:r>
      <w:r w:rsidRPr="00F42534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42534">
        <w:rPr>
          <w:rFonts w:ascii="Times New Roman" w:hAnsi="Times New Roman" w:cs="Times New Roman"/>
          <w:sz w:val="24"/>
          <w:szCs w:val="24"/>
        </w:rPr>
        <w:t>a</w:t>
      </w:r>
      <w:r w:rsidRPr="00F4253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42534">
        <w:rPr>
          <w:rFonts w:ascii="Times New Roman" w:hAnsi="Times New Roman" w:cs="Times New Roman"/>
          <w:sz w:val="24"/>
          <w:szCs w:val="24"/>
        </w:rPr>
        <w:t>akc</w:t>
      </w:r>
      <w:r w:rsidRPr="00F4253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42534">
        <w:rPr>
          <w:rFonts w:ascii="Times New Roman" w:hAnsi="Times New Roman" w:cs="Times New Roman"/>
          <w:sz w:val="24"/>
          <w:szCs w:val="24"/>
        </w:rPr>
        <w:t>ona</w:t>
      </w:r>
      <w:r w:rsidRPr="00F4253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F42534">
        <w:rPr>
          <w:rFonts w:ascii="Times New Roman" w:hAnsi="Times New Roman" w:cs="Times New Roman"/>
          <w:sz w:val="24"/>
          <w:szCs w:val="24"/>
        </w:rPr>
        <w:t>a</w:t>
      </w:r>
      <w:r w:rsidRPr="00F4253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42534">
        <w:rPr>
          <w:rFonts w:ascii="Times New Roman" w:hAnsi="Times New Roman" w:cs="Times New Roman"/>
          <w:sz w:val="24"/>
          <w:szCs w:val="24"/>
        </w:rPr>
        <w:t>na</w:t>
      </w:r>
      <w:r w:rsidRPr="00F42534">
        <w:rPr>
          <w:rFonts w:ascii="Times New Roman" w:hAnsi="Times New Roman" w:cs="Times New Roman"/>
          <w:spacing w:val="3"/>
          <w:sz w:val="24"/>
          <w:szCs w:val="24"/>
        </w:rPr>
        <w:t xml:space="preserve"> vanrednoj</w:t>
      </w:r>
      <w:r w:rsidRPr="00F42534">
        <w:rPr>
          <w:rFonts w:ascii="Times New Roman" w:hAnsi="Times New Roman" w:cs="Times New Roman"/>
          <w:sz w:val="24"/>
          <w:szCs w:val="24"/>
        </w:rPr>
        <w:t xml:space="preserve"> sedn</w:t>
      </w:r>
      <w:r w:rsidRPr="00F4253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42534">
        <w:rPr>
          <w:rFonts w:ascii="Times New Roman" w:hAnsi="Times New Roman" w:cs="Times New Roman"/>
          <w:sz w:val="24"/>
          <w:szCs w:val="24"/>
        </w:rPr>
        <w:t>ci</w:t>
      </w:r>
      <w:r w:rsidRPr="00F4253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195F48">
        <w:rPr>
          <w:rFonts w:ascii="Times New Roman" w:hAnsi="Times New Roman" w:cs="Times New Roman"/>
          <w:spacing w:val="5"/>
          <w:sz w:val="24"/>
          <w:szCs w:val="24"/>
        </w:rPr>
        <w:t>odr</w:t>
      </w:r>
      <w:r w:rsidR="00195F48">
        <w:rPr>
          <w:rFonts w:ascii="Times New Roman" w:hAnsi="Times New Roman" w:cs="Times New Roman"/>
          <w:spacing w:val="5"/>
          <w:sz w:val="24"/>
          <w:szCs w:val="24"/>
          <w:lang w:val="sr-Latn-RS"/>
        </w:rPr>
        <w:t>žanoj</w:t>
      </w:r>
      <w:r w:rsidRPr="00F42534">
        <w:rPr>
          <w:rFonts w:ascii="Times New Roman" w:hAnsi="Times New Roman" w:cs="Times New Roman"/>
          <w:sz w:val="24"/>
          <w:szCs w:val="24"/>
        </w:rPr>
        <w:t xml:space="preserve"> dana</w:t>
      </w:r>
      <w:r w:rsidR="003E6D8B">
        <w:rPr>
          <w:rFonts w:ascii="Times New Roman" w:hAnsi="Times New Roman" w:cs="Times New Roman"/>
          <w:sz w:val="24"/>
          <w:szCs w:val="24"/>
        </w:rPr>
        <w:t xml:space="preserve"> 22.12.</w:t>
      </w:r>
      <w:r w:rsidRPr="00F42534">
        <w:rPr>
          <w:rFonts w:ascii="Times New Roman" w:hAnsi="Times New Roman" w:cs="Times New Roman"/>
          <w:sz w:val="24"/>
          <w:szCs w:val="24"/>
        </w:rPr>
        <w:t>2014. god</w:t>
      </w:r>
      <w:r w:rsidRPr="00F4253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195F48">
        <w:rPr>
          <w:rFonts w:ascii="Times New Roman" w:hAnsi="Times New Roman" w:cs="Times New Roman"/>
          <w:sz w:val="24"/>
          <w:szCs w:val="24"/>
        </w:rPr>
        <w:t>ne, donela je</w:t>
      </w:r>
      <w:r w:rsidRPr="00F425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2534">
        <w:rPr>
          <w:rFonts w:ascii="Times New Roman" w:hAnsi="Times New Roman" w:cs="Times New Roman"/>
          <w:sz w:val="24"/>
          <w:szCs w:val="24"/>
        </w:rPr>
        <w:t>s</w:t>
      </w:r>
      <w:r w:rsidRPr="00F42534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F42534">
        <w:rPr>
          <w:rFonts w:ascii="Times New Roman" w:hAnsi="Times New Roman" w:cs="Times New Roman"/>
          <w:sz w:val="24"/>
          <w:szCs w:val="24"/>
        </w:rPr>
        <w:t>ed</w:t>
      </w:r>
      <w:r w:rsidRPr="00F42534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42534">
        <w:rPr>
          <w:rFonts w:ascii="Times New Roman" w:hAnsi="Times New Roman" w:cs="Times New Roman"/>
          <w:sz w:val="24"/>
          <w:szCs w:val="24"/>
        </w:rPr>
        <w:t>ću:</w:t>
      </w:r>
    </w:p>
    <w:p w:rsidR="00AD0BE4" w:rsidRPr="0033585B" w:rsidRDefault="00AD0BE4" w:rsidP="002F7643">
      <w:pPr>
        <w:widowControl w:val="0"/>
        <w:autoSpaceDE w:val="0"/>
        <w:spacing w:after="160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85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33585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33585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33585B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33585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33585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:rsidR="00AD0BE4" w:rsidRPr="0033585B" w:rsidRDefault="00AD0BE4" w:rsidP="002F7643">
      <w:pPr>
        <w:widowControl w:val="0"/>
        <w:autoSpaceDE w:val="0"/>
        <w:spacing w:after="160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85B">
        <w:rPr>
          <w:rFonts w:ascii="Times New Roman" w:hAnsi="Times New Roman" w:cs="Times New Roman"/>
          <w:b/>
          <w:bCs/>
          <w:sz w:val="24"/>
          <w:szCs w:val="24"/>
        </w:rPr>
        <w:t>o pr</w:t>
      </w:r>
      <w:r w:rsidRPr="002F764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nudn</w:t>
      </w:r>
      <w:r w:rsidRPr="002F764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2F7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F764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 xml:space="preserve">kupu </w:t>
      </w:r>
      <w:r w:rsidRPr="002F764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2F764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h akc</w:t>
      </w:r>
      <w:r w:rsidRPr="002F764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ja</w:t>
      </w:r>
      <w:r w:rsidRPr="002F7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F764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F764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sta</w:t>
      </w:r>
      <w:r w:rsidRPr="002F7643">
        <w:rPr>
          <w:rFonts w:ascii="Times New Roman" w:hAnsi="Times New Roman" w:cs="Times New Roman"/>
          <w:b/>
          <w:bCs/>
          <w:sz w:val="24"/>
          <w:szCs w:val="24"/>
        </w:rPr>
        <w:t>li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h akc</w:t>
      </w:r>
      <w:r w:rsidRPr="002F764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onara</w:t>
      </w:r>
    </w:p>
    <w:p w:rsidR="00AD0BE4" w:rsidRDefault="00AD0BE4" w:rsidP="002F7643">
      <w:pPr>
        <w:widowControl w:val="0"/>
        <w:autoSpaceDE w:val="0"/>
        <w:spacing w:after="160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F88">
        <w:rPr>
          <w:rFonts w:ascii="Times New Roman" w:hAnsi="Times New Roman" w:cs="Times New Roman"/>
          <w:b/>
          <w:bCs/>
          <w:sz w:val="24"/>
          <w:szCs w:val="24"/>
        </w:rPr>
        <w:t xml:space="preserve">AGROVRŠAC AD VRŠAC </w:t>
      </w:r>
    </w:p>
    <w:p w:rsidR="00AD0BE4" w:rsidRPr="0033585B" w:rsidRDefault="00AD0BE4" w:rsidP="00AD0BE4">
      <w:pPr>
        <w:widowControl w:val="0"/>
        <w:tabs>
          <w:tab w:val="left" w:pos="9540"/>
        </w:tabs>
        <w:autoSpaceDE w:val="0"/>
        <w:spacing w:after="160"/>
        <w:ind w:left="116" w:righ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85B">
        <w:rPr>
          <w:rFonts w:ascii="Times New Roman" w:hAnsi="Times New Roman" w:cs="Times New Roman"/>
          <w:b/>
          <w:bCs/>
          <w:sz w:val="24"/>
          <w:szCs w:val="24"/>
        </w:rPr>
        <w:t>Član 1.</w:t>
      </w:r>
    </w:p>
    <w:p w:rsidR="00AD0BE4" w:rsidRPr="0033585B" w:rsidRDefault="00AD0BE4" w:rsidP="00AD0BE4">
      <w:pPr>
        <w:widowControl w:val="0"/>
        <w:tabs>
          <w:tab w:val="left" w:pos="9540"/>
        </w:tabs>
        <w:autoSpaceDE w:val="0"/>
        <w:spacing w:after="160"/>
        <w:ind w:left="116" w:right="66"/>
        <w:jc w:val="both"/>
        <w:rPr>
          <w:rFonts w:ascii="Times New Roman" w:hAnsi="Times New Roman" w:cs="Times New Roman"/>
          <w:sz w:val="24"/>
          <w:szCs w:val="24"/>
        </w:rPr>
      </w:pPr>
      <w:r w:rsidRPr="0033585B">
        <w:rPr>
          <w:rFonts w:ascii="Times New Roman" w:hAnsi="Times New Roman" w:cs="Times New Roman"/>
          <w:sz w:val="24"/>
          <w:szCs w:val="24"/>
        </w:rPr>
        <w:t>Usv</w:t>
      </w:r>
      <w:r w:rsidRPr="00335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3585B">
        <w:rPr>
          <w:rFonts w:ascii="Times New Roman" w:hAnsi="Times New Roman" w:cs="Times New Roman"/>
          <w:sz w:val="24"/>
          <w:szCs w:val="24"/>
        </w:rPr>
        <w:t>a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se za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>ev</w:t>
      </w:r>
      <w:r w:rsidRPr="0033585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akc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z w:val="24"/>
          <w:szCs w:val="24"/>
        </w:rPr>
        <w:t>o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33585B">
        <w:rPr>
          <w:rFonts w:ascii="Times New Roman" w:hAnsi="Times New Roman" w:cs="Times New Roman"/>
          <w:sz w:val="24"/>
          <w:szCs w:val="24"/>
        </w:rPr>
        <w:t>ara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AGROVOJVODINA MEHANIZACIJA DOO NOVI SAD</w:t>
      </w:r>
      <w:r w:rsidRPr="0033585B">
        <w:rPr>
          <w:rFonts w:ascii="Times New Roman" w:hAnsi="Times New Roman" w:cs="Times New Roman"/>
          <w:sz w:val="24"/>
          <w:szCs w:val="24"/>
        </w:rPr>
        <w:t xml:space="preserve">, </w:t>
      </w:r>
      <w:r w:rsidR="002F7643">
        <w:rPr>
          <w:rFonts w:ascii="Times New Roman" w:hAnsi="Times New Roman" w:cs="Times New Roman"/>
          <w:sz w:val="24"/>
          <w:szCs w:val="24"/>
        </w:rPr>
        <w:t>SENTANDREJSKI PUT</w:t>
      </w:r>
      <w:r w:rsidRPr="0033585B">
        <w:rPr>
          <w:rFonts w:ascii="Times New Roman" w:hAnsi="Times New Roman" w:cs="Times New Roman"/>
          <w:sz w:val="24"/>
          <w:szCs w:val="24"/>
        </w:rPr>
        <w:t xml:space="preserve"> br. </w:t>
      </w:r>
      <w:r w:rsidR="002F7643">
        <w:rPr>
          <w:rFonts w:ascii="Times New Roman" w:hAnsi="Times New Roman" w:cs="Times New Roman"/>
          <w:sz w:val="24"/>
          <w:szCs w:val="24"/>
        </w:rPr>
        <w:t>165</w:t>
      </w:r>
      <w:r w:rsidRPr="0033585B">
        <w:rPr>
          <w:rFonts w:ascii="Times New Roman" w:hAnsi="Times New Roman" w:cs="Times New Roman"/>
          <w:sz w:val="24"/>
          <w:szCs w:val="24"/>
        </w:rPr>
        <w:t xml:space="preserve">, MB </w:t>
      </w:r>
      <w:r w:rsidR="002F7643">
        <w:rPr>
          <w:rFonts w:ascii="Times New Roman" w:hAnsi="Times New Roman" w:cs="Times New Roman"/>
          <w:sz w:val="24"/>
          <w:szCs w:val="24"/>
        </w:rPr>
        <w:t>08033943</w:t>
      </w:r>
      <w:r w:rsidRPr="0033585B">
        <w:rPr>
          <w:rFonts w:ascii="Times New Roman" w:hAnsi="Times New Roman" w:cs="Times New Roman"/>
          <w:sz w:val="24"/>
          <w:szCs w:val="24"/>
        </w:rPr>
        <w:t>, (u</w:t>
      </w:r>
      <w:r w:rsidRPr="0033585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da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3585B">
        <w:rPr>
          <w:rFonts w:ascii="Times New Roman" w:hAnsi="Times New Roman" w:cs="Times New Roman"/>
          <w:sz w:val="24"/>
          <w:szCs w:val="24"/>
        </w:rPr>
        <w:t>em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>eks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>u:</w:t>
      </w:r>
      <w:r w:rsidRPr="0033585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tkup</w:t>
      </w:r>
      <w:r w:rsidRPr="0033585B">
        <w:rPr>
          <w:rFonts w:ascii="Times New Roman" w:hAnsi="Times New Roman" w:cs="Times New Roman"/>
          <w:b/>
          <w:bCs/>
          <w:spacing w:val="-1"/>
          <w:sz w:val="24"/>
          <w:szCs w:val="24"/>
        </w:rPr>
        <w:t>il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3585B">
        <w:rPr>
          <w:rFonts w:ascii="Times New Roman" w:hAnsi="Times New Roman" w:cs="Times New Roman"/>
          <w:b/>
          <w:bCs/>
          <w:spacing w:val="1"/>
          <w:sz w:val="24"/>
          <w:szCs w:val="24"/>
        </w:rPr>
        <w:t>c</w:t>
      </w:r>
      <w:r w:rsidRPr="0033585B">
        <w:rPr>
          <w:rFonts w:ascii="Times New Roman" w:hAnsi="Times New Roman" w:cs="Times New Roman"/>
          <w:sz w:val="24"/>
          <w:szCs w:val="24"/>
        </w:rPr>
        <w:t>)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i istom se odobrava</w:t>
      </w:r>
      <w:r w:rsidRPr="0033585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pr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z w:val="24"/>
          <w:szCs w:val="24"/>
        </w:rPr>
        <w:t>nud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33585B">
        <w:rPr>
          <w:rFonts w:ascii="Times New Roman" w:hAnsi="Times New Roman" w:cs="Times New Roman"/>
          <w:sz w:val="24"/>
          <w:szCs w:val="24"/>
        </w:rPr>
        <w:t>i</w:t>
      </w:r>
      <w:r w:rsidRPr="0033585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o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>kup</w:t>
      </w:r>
      <w:r w:rsidRPr="0033585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sv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z w:val="24"/>
          <w:szCs w:val="24"/>
        </w:rPr>
        <w:t>h</w:t>
      </w:r>
      <w:r w:rsidRPr="0033585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preos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>a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z w:val="24"/>
          <w:szCs w:val="24"/>
        </w:rPr>
        <w:t>h</w:t>
      </w:r>
      <w:r w:rsidRPr="0033585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akc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3585B">
        <w:rPr>
          <w:rFonts w:ascii="Times New Roman" w:hAnsi="Times New Roman" w:cs="Times New Roman"/>
          <w:sz w:val="24"/>
          <w:szCs w:val="24"/>
        </w:rPr>
        <w:t>a</w:t>
      </w:r>
      <w:r w:rsidRPr="0033585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AGROVRŠAC AD VRŠAC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F42534">
        <w:rPr>
          <w:rFonts w:ascii="Times New Roman" w:hAnsi="Times New Roman" w:cs="Times New Roman"/>
          <w:spacing w:val="-1"/>
          <w:sz w:val="24"/>
          <w:szCs w:val="24"/>
        </w:rPr>
        <w:t>Belocrkvanski put  bb</w:t>
      </w:r>
      <w:r>
        <w:rPr>
          <w:rFonts w:ascii="Times New Roman" w:hAnsi="Times New Roman" w:cs="Times New Roman"/>
          <w:spacing w:val="-1"/>
          <w:sz w:val="24"/>
          <w:szCs w:val="24"/>
        </w:rPr>
        <w:t>, vršac</w:t>
      </w:r>
      <w:r w:rsidRPr="0033585B">
        <w:rPr>
          <w:rFonts w:ascii="Times New Roman" w:hAnsi="Times New Roman" w:cs="Times New Roman"/>
          <w:sz w:val="24"/>
          <w:szCs w:val="24"/>
        </w:rPr>
        <w:t>(u da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3585B">
        <w:rPr>
          <w:rFonts w:ascii="Times New Roman" w:hAnsi="Times New Roman" w:cs="Times New Roman"/>
          <w:sz w:val="24"/>
          <w:szCs w:val="24"/>
        </w:rPr>
        <w:t>em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 xml:space="preserve"> t</w:t>
      </w:r>
      <w:r w:rsidRPr="0033585B">
        <w:rPr>
          <w:rFonts w:ascii="Times New Roman" w:hAnsi="Times New Roman" w:cs="Times New Roman"/>
          <w:sz w:val="24"/>
          <w:szCs w:val="24"/>
        </w:rPr>
        <w:t>eks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33585B">
        <w:rPr>
          <w:rFonts w:ascii="Times New Roman" w:hAnsi="Times New Roman" w:cs="Times New Roman"/>
          <w:sz w:val="24"/>
          <w:szCs w:val="24"/>
        </w:rPr>
        <w:t>: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Društv</w:t>
      </w:r>
      <w:r w:rsidRPr="0033585B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 w:rsidRPr="0033585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D0BE4" w:rsidRPr="0033585B" w:rsidRDefault="00AD0BE4" w:rsidP="00AD0BE4">
      <w:pPr>
        <w:widowControl w:val="0"/>
        <w:autoSpaceDE w:val="0"/>
        <w:spacing w:after="160"/>
        <w:ind w:left="116" w:righ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85B">
        <w:rPr>
          <w:rFonts w:ascii="Times New Roman" w:hAnsi="Times New Roman" w:cs="Times New Roman"/>
          <w:b/>
          <w:bCs/>
          <w:sz w:val="24"/>
          <w:szCs w:val="24"/>
        </w:rPr>
        <w:t>Član 2.</w:t>
      </w:r>
    </w:p>
    <w:p w:rsidR="00AD0BE4" w:rsidRPr="0033585B" w:rsidRDefault="00AD0BE4" w:rsidP="00AD0BE4">
      <w:pPr>
        <w:widowControl w:val="0"/>
        <w:autoSpaceDE w:val="0"/>
        <w:spacing w:after="160"/>
        <w:ind w:left="116" w:right="66"/>
        <w:jc w:val="both"/>
        <w:rPr>
          <w:rFonts w:ascii="Times New Roman" w:hAnsi="Times New Roman" w:cs="Times New Roman"/>
          <w:sz w:val="24"/>
          <w:szCs w:val="24"/>
        </w:rPr>
      </w:pPr>
      <w:r w:rsidRPr="0033585B">
        <w:rPr>
          <w:rFonts w:ascii="Times New Roman" w:hAnsi="Times New Roman" w:cs="Times New Roman"/>
          <w:sz w:val="24"/>
          <w:szCs w:val="24"/>
        </w:rPr>
        <w:t>O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>kup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33585B">
        <w:rPr>
          <w:rFonts w:ascii="Times New Roman" w:hAnsi="Times New Roman" w:cs="Times New Roman"/>
          <w:sz w:val="24"/>
          <w:szCs w:val="24"/>
        </w:rPr>
        <w:t>ac,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kao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već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z w:val="24"/>
          <w:szCs w:val="24"/>
        </w:rPr>
        <w:t>nski akcionar Dr</w:t>
      </w:r>
      <w:r w:rsidRPr="00335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33585B">
        <w:rPr>
          <w:rFonts w:ascii="Times New Roman" w:hAnsi="Times New Roman" w:cs="Times New Roman"/>
          <w:sz w:val="24"/>
          <w:szCs w:val="24"/>
        </w:rPr>
        <w:t>š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>va, sa licima sa kojima zajednički deluje, poseduje</w:t>
      </w:r>
      <w:r w:rsidR="003E6D8B">
        <w:rPr>
          <w:rFonts w:ascii="Times New Roman" w:hAnsi="Times New Roman" w:cs="Times New Roman"/>
          <w:sz w:val="24"/>
          <w:szCs w:val="24"/>
        </w:rPr>
        <w:t xml:space="preserve"> 98,66</w:t>
      </w:r>
      <w:r w:rsidRPr="0033585B">
        <w:rPr>
          <w:rFonts w:ascii="Times New Roman" w:hAnsi="Times New Roman" w:cs="Times New Roman"/>
          <w:color w:val="000000"/>
          <w:sz w:val="24"/>
          <w:szCs w:val="24"/>
        </w:rPr>
        <w:t xml:space="preserve">% učešća u osnovnom kapitalu Društva, tj. </w:t>
      </w:r>
      <w:r w:rsidR="00CE70C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3585B">
        <w:rPr>
          <w:rFonts w:ascii="Times New Roman" w:hAnsi="Times New Roman" w:cs="Times New Roman"/>
          <w:color w:val="000000"/>
          <w:sz w:val="24"/>
          <w:szCs w:val="24"/>
        </w:rPr>
        <w:t>oseduje</w:t>
      </w:r>
      <w:r w:rsidR="003E6D8B">
        <w:rPr>
          <w:rFonts w:ascii="Times New Roman" w:hAnsi="Times New Roman" w:cs="Times New Roman"/>
          <w:color w:val="000000"/>
          <w:sz w:val="24"/>
          <w:szCs w:val="24"/>
        </w:rPr>
        <w:t xml:space="preserve"> 669</w:t>
      </w:r>
      <w:r w:rsidR="002F76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E6D8B">
        <w:rPr>
          <w:rFonts w:ascii="Times New Roman" w:hAnsi="Times New Roman" w:cs="Times New Roman"/>
          <w:color w:val="000000"/>
          <w:sz w:val="24"/>
          <w:szCs w:val="24"/>
        </w:rPr>
        <w:t>935</w:t>
      </w:r>
      <w:r w:rsidRPr="0033585B">
        <w:rPr>
          <w:rFonts w:ascii="Times New Roman" w:hAnsi="Times New Roman" w:cs="Times New Roman"/>
          <w:color w:val="000000"/>
          <w:sz w:val="24"/>
          <w:szCs w:val="24"/>
        </w:rPr>
        <w:t xml:space="preserve"> svih emitovanih akcija i</w:t>
      </w:r>
      <w:r w:rsidR="002F76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6D8B">
        <w:rPr>
          <w:rFonts w:ascii="Times New Roman" w:hAnsi="Times New Roman" w:cs="Times New Roman"/>
          <w:color w:val="000000"/>
          <w:sz w:val="24"/>
          <w:szCs w:val="24"/>
        </w:rPr>
        <w:t>669</w:t>
      </w:r>
      <w:r w:rsidR="002F76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E6D8B">
        <w:rPr>
          <w:rFonts w:ascii="Times New Roman" w:hAnsi="Times New Roman" w:cs="Times New Roman"/>
          <w:color w:val="000000"/>
          <w:sz w:val="24"/>
          <w:szCs w:val="24"/>
        </w:rPr>
        <w:t>935</w:t>
      </w:r>
      <w:r w:rsidR="002F76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color w:val="000000"/>
          <w:sz w:val="24"/>
          <w:szCs w:val="24"/>
        </w:rPr>
        <w:t>glasova svih akcionara Društva. Zahtev se odnosi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prinudni otkup preostalih</w:t>
      </w:r>
      <w:r w:rsidR="003E6D8B"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r w:rsidR="002F76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E6D8B">
        <w:rPr>
          <w:rFonts w:ascii="Times New Roman" w:hAnsi="Times New Roman" w:cs="Times New Roman"/>
          <w:color w:val="000000"/>
          <w:sz w:val="24"/>
          <w:szCs w:val="24"/>
        </w:rPr>
        <w:t>125</w:t>
      </w:r>
      <w:r w:rsidR="002F76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color w:val="000000"/>
          <w:sz w:val="24"/>
          <w:szCs w:val="24"/>
        </w:rPr>
        <w:t>akcija odnosno</w:t>
      </w:r>
      <w:r w:rsidR="003E6D8B">
        <w:rPr>
          <w:rFonts w:ascii="Times New Roman" w:hAnsi="Times New Roman" w:cs="Times New Roman"/>
          <w:color w:val="000000"/>
          <w:sz w:val="24"/>
          <w:szCs w:val="24"/>
        </w:rPr>
        <w:t xml:space="preserve"> 1,34</w:t>
      </w:r>
      <w:r w:rsidRPr="0033585B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Pr="0033585B">
        <w:rPr>
          <w:rFonts w:ascii="Times New Roman" w:hAnsi="Times New Roman" w:cs="Times New Roman"/>
          <w:sz w:val="24"/>
          <w:szCs w:val="24"/>
        </w:rPr>
        <w:t>od preostalih akcionara, sa CFI kodom:</w:t>
      </w:r>
      <w:r w:rsidR="002F7643">
        <w:rPr>
          <w:rFonts w:ascii="Times New Roman" w:hAnsi="Times New Roman" w:cs="Times New Roman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ESVUFR</w:t>
      </w:r>
      <w:r w:rsidRPr="003358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33585B">
        <w:rPr>
          <w:rFonts w:ascii="Times New Roman" w:hAnsi="Times New Roman" w:cs="Times New Roman"/>
          <w:sz w:val="24"/>
          <w:szCs w:val="24"/>
        </w:rPr>
        <w:t>ISIN brojem:</w:t>
      </w:r>
      <w:r w:rsidRPr="00335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534">
        <w:rPr>
          <w:rFonts w:ascii="Times New Roman" w:hAnsi="Times New Roman" w:cs="Times New Roman"/>
          <w:sz w:val="24"/>
          <w:szCs w:val="24"/>
        </w:rPr>
        <w:t xml:space="preserve">RSAGVRE96279 </w:t>
      </w:r>
      <w:r w:rsidRPr="0033585B">
        <w:rPr>
          <w:rFonts w:ascii="Times New Roman" w:hAnsi="Times New Roman" w:cs="Times New Roman"/>
          <w:sz w:val="24"/>
          <w:szCs w:val="24"/>
        </w:rPr>
        <w:t xml:space="preserve">po ceni od </w:t>
      </w:r>
      <w:r>
        <w:rPr>
          <w:rFonts w:ascii="Times New Roman" w:hAnsi="Times New Roman" w:cs="Times New Roman"/>
          <w:sz w:val="24"/>
          <w:szCs w:val="24"/>
        </w:rPr>
        <w:t>580,00</w:t>
      </w:r>
      <w:r w:rsidRPr="0033585B">
        <w:rPr>
          <w:rFonts w:ascii="Times New Roman" w:hAnsi="Times New Roman" w:cs="Times New Roman"/>
          <w:sz w:val="24"/>
          <w:szCs w:val="24"/>
        </w:rPr>
        <w:t xml:space="preserve"> d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33585B">
        <w:rPr>
          <w:rFonts w:ascii="Times New Roman" w:hAnsi="Times New Roman" w:cs="Times New Roman"/>
          <w:sz w:val="24"/>
          <w:szCs w:val="24"/>
        </w:rPr>
        <w:t>ara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po akc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z w:val="24"/>
          <w:szCs w:val="24"/>
        </w:rPr>
        <w:t>.</w:t>
      </w:r>
    </w:p>
    <w:p w:rsidR="00AD0BE4" w:rsidRPr="0033585B" w:rsidRDefault="00AD0BE4" w:rsidP="00AD0BE4">
      <w:pPr>
        <w:widowControl w:val="0"/>
        <w:autoSpaceDE w:val="0"/>
        <w:spacing w:after="160"/>
        <w:ind w:left="116" w:right="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85B">
        <w:rPr>
          <w:rFonts w:ascii="Times New Roman" w:hAnsi="Times New Roman" w:cs="Times New Roman"/>
          <w:b/>
          <w:bCs/>
          <w:sz w:val="24"/>
          <w:szCs w:val="24"/>
        </w:rPr>
        <w:t>Član 3.</w:t>
      </w:r>
    </w:p>
    <w:p w:rsidR="00AD0BE4" w:rsidRPr="0033585B" w:rsidRDefault="00AD0BE4" w:rsidP="00AD0BE4">
      <w:pPr>
        <w:widowControl w:val="0"/>
        <w:autoSpaceDE w:val="0"/>
        <w:spacing w:after="160"/>
        <w:ind w:left="116" w:right="66"/>
        <w:jc w:val="both"/>
        <w:rPr>
          <w:rFonts w:ascii="Times New Roman" w:hAnsi="Times New Roman" w:cs="Times New Roman"/>
          <w:sz w:val="24"/>
          <w:szCs w:val="24"/>
        </w:rPr>
      </w:pPr>
      <w:r w:rsidRPr="0033585B">
        <w:rPr>
          <w:rFonts w:ascii="Times New Roman" w:hAnsi="Times New Roman" w:cs="Times New Roman"/>
          <w:sz w:val="24"/>
          <w:szCs w:val="24"/>
        </w:rPr>
        <w:t xml:space="preserve">Cena u iznosu od </w:t>
      </w:r>
      <w:r>
        <w:rPr>
          <w:rFonts w:ascii="Times New Roman" w:hAnsi="Times New Roman" w:cs="Times New Roman"/>
          <w:sz w:val="24"/>
          <w:szCs w:val="24"/>
        </w:rPr>
        <w:t>580,00</w:t>
      </w:r>
      <w:r w:rsidRPr="0033585B">
        <w:rPr>
          <w:rFonts w:ascii="Times New Roman" w:hAnsi="Times New Roman" w:cs="Times New Roman"/>
          <w:sz w:val="24"/>
          <w:szCs w:val="24"/>
        </w:rPr>
        <w:t xml:space="preserve"> dinara iz</w:t>
      </w:r>
      <w:r w:rsidR="002F7643">
        <w:rPr>
          <w:rFonts w:ascii="Times New Roman" w:hAnsi="Times New Roman" w:cs="Times New Roman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člana</w:t>
      </w:r>
      <w:r w:rsidR="002F7643">
        <w:rPr>
          <w:rFonts w:ascii="Times New Roman" w:hAnsi="Times New Roman" w:cs="Times New Roman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2.</w:t>
      </w:r>
      <w:r w:rsidR="002F7643">
        <w:rPr>
          <w:rFonts w:ascii="Times New Roman" w:hAnsi="Times New Roman" w:cs="Times New Roman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ove Odluke utvrđena je u</w:t>
      </w:r>
      <w:r w:rsidR="002F7643">
        <w:rPr>
          <w:rFonts w:ascii="Times New Roman" w:hAnsi="Times New Roman" w:cs="Times New Roman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skladu</w:t>
      </w:r>
      <w:r w:rsidR="002F7643">
        <w:rPr>
          <w:rFonts w:ascii="Times New Roman" w:hAnsi="Times New Roman" w:cs="Times New Roman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 xml:space="preserve">sa članom </w:t>
      </w:r>
      <w:r>
        <w:rPr>
          <w:rFonts w:ascii="Times New Roman" w:hAnsi="Times New Roman" w:cs="Times New Roman"/>
          <w:sz w:val="24"/>
          <w:szCs w:val="24"/>
        </w:rPr>
        <w:t>475</w:t>
      </w:r>
      <w:r w:rsidRPr="003358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516.</w:t>
      </w:r>
      <w:r w:rsidR="002F7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 o</w:t>
      </w:r>
      <w:r w:rsidR="002F7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privrednim društvima.</w:t>
      </w:r>
    </w:p>
    <w:p w:rsidR="00AD0BE4" w:rsidRPr="0033585B" w:rsidRDefault="00AD0BE4" w:rsidP="00AD0BE4">
      <w:pPr>
        <w:widowControl w:val="0"/>
        <w:autoSpaceDE w:val="0"/>
        <w:spacing w:after="160"/>
        <w:ind w:left="116" w:right="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85B">
        <w:rPr>
          <w:rFonts w:ascii="Times New Roman" w:hAnsi="Times New Roman" w:cs="Times New Roman"/>
          <w:b/>
          <w:bCs/>
          <w:sz w:val="24"/>
          <w:szCs w:val="24"/>
        </w:rPr>
        <w:t>Član 4.</w:t>
      </w:r>
    </w:p>
    <w:p w:rsidR="00AD0BE4" w:rsidRPr="0033585B" w:rsidRDefault="00AD0BE4" w:rsidP="00AD0BE4">
      <w:pPr>
        <w:widowControl w:val="0"/>
        <w:autoSpaceDE w:val="0"/>
        <w:spacing w:after="160"/>
        <w:ind w:left="116" w:right="67"/>
        <w:jc w:val="both"/>
        <w:rPr>
          <w:rFonts w:ascii="Times New Roman" w:hAnsi="Times New Roman" w:cs="Times New Roman"/>
          <w:sz w:val="24"/>
          <w:szCs w:val="24"/>
        </w:rPr>
      </w:pPr>
      <w:r w:rsidRPr="0033585B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3585B">
        <w:rPr>
          <w:rFonts w:ascii="Times New Roman" w:hAnsi="Times New Roman" w:cs="Times New Roman"/>
          <w:sz w:val="24"/>
          <w:szCs w:val="24"/>
        </w:rPr>
        <w:t>bav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33585B">
        <w:rPr>
          <w:rFonts w:ascii="Times New Roman" w:hAnsi="Times New Roman" w:cs="Times New Roman"/>
          <w:sz w:val="24"/>
          <w:szCs w:val="24"/>
        </w:rPr>
        <w:t>zu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3585B">
        <w:rPr>
          <w:rFonts w:ascii="Times New Roman" w:hAnsi="Times New Roman" w:cs="Times New Roman"/>
          <w:sz w:val="24"/>
          <w:szCs w:val="24"/>
        </w:rPr>
        <w:t>e se O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>kup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33585B">
        <w:rPr>
          <w:rFonts w:ascii="Times New Roman" w:hAnsi="Times New Roman" w:cs="Times New Roman"/>
          <w:sz w:val="24"/>
          <w:szCs w:val="24"/>
        </w:rPr>
        <w:t>ac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da sreds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 xml:space="preserve">va 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z w:val="24"/>
          <w:szCs w:val="24"/>
        </w:rPr>
        <w:t>z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člana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2.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ove Od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3585B">
        <w:rPr>
          <w:rFonts w:ascii="Times New Roman" w:hAnsi="Times New Roman" w:cs="Times New Roman"/>
          <w:sz w:val="24"/>
          <w:szCs w:val="24"/>
        </w:rPr>
        <w:t>uke,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n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33585B">
        <w:rPr>
          <w:rFonts w:ascii="Times New Roman" w:hAnsi="Times New Roman" w:cs="Times New Roman"/>
          <w:sz w:val="24"/>
          <w:szCs w:val="24"/>
        </w:rPr>
        <w:t>en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3585B">
        <w:rPr>
          <w:rFonts w:ascii="Times New Roman" w:hAnsi="Times New Roman" w:cs="Times New Roman"/>
          <w:sz w:val="24"/>
          <w:szCs w:val="24"/>
        </w:rPr>
        <w:t>ena za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z w:val="24"/>
          <w:szCs w:val="24"/>
        </w:rPr>
        <w:t>sp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3585B">
        <w:rPr>
          <w:rFonts w:ascii="Times New Roman" w:hAnsi="Times New Roman" w:cs="Times New Roman"/>
          <w:sz w:val="24"/>
          <w:szCs w:val="24"/>
        </w:rPr>
        <w:t>a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>u</w:t>
      </w:r>
      <w:r w:rsidRPr="0033585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pre</w:t>
      </w:r>
      <w:r w:rsidRPr="00335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33585B">
        <w:rPr>
          <w:rFonts w:ascii="Times New Roman" w:hAnsi="Times New Roman" w:cs="Times New Roman"/>
          <w:sz w:val="24"/>
          <w:szCs w:val="24"/>
        </w:rPr>
        <w:t>s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>a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33585B">
        <w:rPr>
          <w:rFonts w:ascii="Times New Roman" w:hAnsi="Times New Roman" w:cs="Times New Roman"/>
          <w:sz w:val="24"/>
          <w:szCs w:val="24"/>
        </w:rPr>
        <w:t>h akc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z w:val="24"/>
          <w:szCs w:val="24"/>
        </w:rPr>
        <w:t>ona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33585B">
        <w:rPr>
          <w:rFonts w:ascii="Times New Roman" w:hAnsi="Times New Roman" w:cs="Times New Roman"/>
          <w:sz w:val="24"/>
          <w:szCs w:val="24"/>
        </w:rPr>
        <w:t>a, deponu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3585B">
        <w:rPr>
          <w:rFonts w:ascii="Times New Roman" w:hAnsi="Times New Roman" w:cs="Times New Roman"/>
          <w:sz w:val="24"/>
          <w:szCs w:val="24"/>
        </w:rPr>
        <w:t>e na poseban račun</w:t>
      </w:r>
      <w:r w:rsidRPr="0033585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o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>voren kod</w:t>
      </w:r>
      <w:r w:rsidRPr="0033585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Vojvođanske banke a.d. Novi Sad, n</w:t>
      </w:r>
      <w:r w:rsidRPr="00335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3585B">
        <w:rPr>
          <w:rFonts w:ascii="Times New Roman" w:hAnsi="Times New Roman" w:cs="Times New Roman"/>
          <w:sz w:val="24"/>
          <w:szCs w:val="24"/>
        </w:rPr>
        <w:t>kasn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3585B">
        <w:rPr>
          <w:rFonts w:ascii="Times New Roman" w:hAnsi="Times New Roman" w:cs="Times New Roman"/>
          <w:sz w:val="24"/>
          <w:szCs w:val="24"/>
        </w:rPr>
        <w:t>e narednog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dana od dana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don</w:t>
      </w:r>
      <w:r w:rsidRPr="00335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33585B">
        <w:rPr>
          <w:rFonts w:ascii="Times New Roman" w:hAnsi="Times New Roman" w:cs="Times New Roman"/>
          <w:sz w:val="24"/>
          <w:szCs w:val="24"/>
        </w:rPr>
        <w:t>šenja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Od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3585B">
        <w:rPr>
          <w:rFonts w:ascii="Times New Roman" w:hAnsi="Times New Roman" w:cs="Times New Roman"/>
          <w:sz w:val="24"/>
          <w:szCs w:val="24"/>
        </w:rPr>
        <w:t>uke.</w:t>
      </w:r>
    </w:p>
    <w:p w:rsidR="00AD0BE4" w:rsidRPr="0033585B" w:rsidRDefault="00AD0BE4" w:rsidP="00AD0BE4">
      <w:pPr>
        <w:widowControl w:val="0"/>
        <w:autoSpaceDE w:val="0"/>
        <w:spacing w:after="160"/>
        <w:ind w:left="116" w:right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85B">
        <w:rPr>
          <w:rFonts w:ascii="Times New Roman" w:hAnsi="Times New Roman" w:cs="Times New Roman"/>
          <w:b/>
          <w:bCs/>
          <w:sz w:val="24"/>
          <w:szCs w:val="24"/>
        </w:rPr>
        <w:t>Član 5.</w:t>
      </w:r>
    </w:p>
    <w:p w:rsidR="00AD0BE4" w:rsidRPr="0033585B" w:rsidRDefault="00AD0BE4" w:rsidP="00AD0BE4">
      <w:pPr>
        <w:widowControl w:val="0"/>
        <w:autoSpaceDE w:val="0"/>
        <w:spacing w:after="160"/>
        <w:ind w:left="116" w:right="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3585B">
        <w:rPr>
          <w:rFonts w:ascii="Times New Roman" w:hAnsi="Times New Roman" w:cs="Times New Roman"/>
          <w:spacing w:val="-1"/>
          <w:sz w:val="24"/>
          <w:szCs w:val="24"/>
        </w:rPr>
        <w:t>Ovlašćuju se stručne službe i generalni direktor Društva da preduzme sve neophodne radnje, u skladu sa Zakonom o privrednim društvima i Zakonom o postupku registracije u Agenciji za privredne registre, radi blagovremene registracije ove Odluke i njenog dostavljanja u Centralni registar, depo i kliring hartija od vrednosti.</w:t>
      </w:r>
    </w:p>
    <w:p w:rsidR="002F7643" w:rsidRDefault="002F7643" w:rsidP="00AD0BE4">
      <w:pPr>
        <w:widowControl w:val="0"/>
        <w:autoSpaceDE w:val="0"/>
        <w:spacing w:after="160"/>
        <w:ind w:left="116" w:right="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643" w:rsidRDefault="002F7643" w:rsidP="00AD0BE4">
      <w:pPr>
        <w:widowControl w:val="0"/>
        <w:autoSpaceDE w:val="0"/>
        <w:spacing w:after="160"/>
        <w:ind w:left="116" w:right="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643" w:rsidRDefault="002F7643" w:rsidP="00AD0BE4">
      <w:pPr>
        <w:widowControl w:val="0"/>
        <w:autoSpaceDE w:val="0"/>
        <w:spacing w:after="160"/>
        <w:ind w:left="116" w:right="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0BE4" w:rsidRPr="0033585B" w:rsidRDefault="00AD0BE4" w:rsidP="00AD0BE4">
      <w:pPr>
        <w:widowControl w:val="0"/>
        <w:autoSpaceDE w:val="0"/>
        <w:spacing w:after="160"/>
        <w:ind w:left="116" w:right="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85B">
        <w:rPr>
          <w:rFonts w:ascii="Times New Roman" w:hAnsi="Times New Roman" w:cs="Times New Roman"/>
          <w:b/>
          <w:bCs/>
          <w:sz w:val="24"/>
          <w:szCs w:val="24"/>
        </w:rPr>
        <w:t>Član 6.</w:t>
      </w:r>
    </w:p>
    <w:p w:rsidR="00AD0BE4" w:rsidRPr="0033585B" w:rsidRDefault="00AD0BE4" w:rsidP="00AD0BE4">
      <w:pPr>
        <w:widowControl w:val="0"/>
        <w:autoSpaceDE w:val="0"/>
        <w:spacing w:after="160"/>
        <w:ind w:left="116" w:right="74"/>
        <w:jc w:val="both"/>
        <w:rPr>
          <w:rFonts w:ascii="Times New Roman" w:hAnsi="Times New Roman" w:cs="Times New Roman"/>
          <w:sz w:val="24"/>
          <w:szCs w:val="24"/>
        </w:rPr>
      </w:pPr>
      <w:r w:rsidRPr="0033585B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3585B">
        <w:rPr>
          <w:rFonts w:ascii="Times New Roman" w:hAnsi="Times New Roman" w:cs="Times New Roman"/>
          <w:sz w:val="24"/>
          <w:szCs w:val="24"/>
        </w:rPr>
        <w:t>v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33585B">
        <w:rPr>
          <w:rFonts w:ascii="Times New Roman" w:hAnsi="Times New Roman" w:cs="Times New Roman"/>
          <w:sz w:val="24"/>
          <w:szCs w:val="24"/>
        </w:rPr>
        <w:t>ašć</w:t>
      </w:r>
      <w:r w:rsidRPr="00335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3585B">
        <w:rPr>
          <w:rFonts w:ascii="Times New Roman" w:hAnsi="Times New Roman" w:cs="Times New Roman"/>
          <w:sz w:val="24"/>
          <w:szCs w:val="24"/>
        </w:rPr>
        <w:t>e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33585B">
        <w:rPr>
          <w:rFonts w:ascii="Times New Roman" w:hAnsi="Times New Roman" w:cs="Times New Roman"/>
          <w:sz w:val="24"/>
          <w:szCs w:val="24"/>
        </w:rPr>
        <w:t>e O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>ku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33585B">
        <w:rPr>
          <w:rFonts w:ascii="Times New Roman" w:hAnsi="Times New Roman" w:cs="Times New Roman"/>
          <w:sz w:val="24"/>
          <w:szCs w:val="24"/>
        </w:rPr>
        <w:t>ac da predu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33585B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33585B">
        <w:rPr>
          <w:rFonts w:ascii="Times New Roman" w:hAnsi="Times New Roman" w:cs="Times New Roman"/>
          <w:sz w:val="24"/>
          <w:szCs w:val="24"/>
        </w:rPr>
        <w:t>e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sve potrebne rad</w:t>
      </w:r>
      <w:r w:rsidRPr="00335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3585B">
        <w:rPr>
          <w:rFonts w:ascii="Times New Roman" w:hAnsi="Times New Roman" w:cs="Times New Roman"/>
          <w:sz w:val="24"/>
          <w:szCs w:val="24"/>
        </w:rPr>
        <w:t>e,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 xml:space="preserve">u 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33585B">
        <w:rPr>
          <w:rFonts w:ascii="Times New Roman" w:hAnsi="Times New Roman" w:cs="Times New Roman"/>
          <w:sz w:val="24"/>
          <w:szCs w:val="24"/>
        </w:rPr>
        <w:t>k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3585B">
        <w:rPr>
          <w:rFonts w:ascii="Times New Roman" w:hAnsi="Times New Roman" w:cs="Times New Roman"/>
          <w:sz w:val="24"/>
          <w:szCs w:val="24"/>
        </w:rPr>
        <w:t>adu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 xml:space="preserve">sa 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33585B">
        <w:rPr>
          <w:rFonts w:ascii="Times New Roman" w:hAnsi="Times New Roman" w:cs="Times New Roman"/>
          <w:sz w:val="24"/>
          <w:szCs w:val="24"/>
        </w:rPr>
        <w:t>akon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33585B">
        <w:rPr>
          <w:rFonts w:ascii="Times New Roman" w:hAnsi="Times New Roman" w:cs="Times New Roman"/>
          <w:sz w:val="24"/>
          <w:szCs w:val="24"/>
        </w:rPr>
        <w:t>m o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pr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z w:val="24"/>
          <w:szCs w:val="24"/>
        </w:rPr>
        <w:t>vredn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3585B">
        <w:rPr>
          <w:rFonts w:ascii="Times New Roman" w:hAnsi="Times New Roman" w:cs="Times New Roman"/>
          <w:sz w:val="24"/>
          <w:szCs w:val="24"/>
        </w:rPr>
        <w:t>m druš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>v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3585B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33585B">
        <w:rPr>
          <w:rFonts w:ascii="Times New Roman" w:hAnsi="Times New Roman" w:cs="Times New Roman"/>
          <w:sz w:val="24"/>
          <w:szCs w:val="24"/>
        </w:rPr>
        <w:t>a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i Prav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33585B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33585B">
        <w:rPr>
          <w:rFonts w:ascii="Times New Roman" w:hAnsi="Times New Roman" w:cs="Times New Roman"/>
          <w:sz w:val="24"/>
          <w:szCs w:val="24"/>
        </w:rPr>
        <w:t>a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p</w:t>
      </w:r>
      <w:r w:rsidRPr="00335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33585B">
        <w:rPr>
          <w:rFonts w:ascii="Times New Roman" w:hAnsi="Times New Roman" w:cs="Times New Roman"/>
          <w:sz w:val="24"/>
          <w:szCs w:val="24"/>
        </w:rPr>
        <w:t>s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3585B">
        <w:rPr>
          <w:rFonts w:ascii="Times New Roman" w:hAnsi="Times New Roman" w:cs="Times New Roman"/>
          <w:sz w:val="24"/>
          <w:szCs w:val="24"/>
        </w:rPr>
        <w:t>o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33585B">
        <w:rPr>
          <w:rFonts w:ascii="Times New Roman" w:hAnsi="Times New Roman" w:cs="Times New Roman"/>
          <w:sz w:val="24"/>
          <w:szCs w:val="24"/>
        </w:rPr>
        <w:t>a</w:t>
      </w:r>
      <w:r w:rsidRPr="00335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3585B">
        <w:rPr>
          <w:rFonts w:ascii="Times New Roman" w:hAnsi="Times New Roman" w:cs="Times New Roman"/>
          <w:sz w:val="24"/>
          <w:szCs w:val="24"/>
        </w:rPr>
        <w:t>a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C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3585B">
        <w:rPr>
          <w:rFonts w:ascii="Times New Roman" w:hAnsi="Times New Roman" w:cs="Times New Roman"/>
          <w:sz w:val="24"/>
          <w:szCs w:val="24"/>
        </w:rPr>
        <w:t>n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>ra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3585B">
        <w:rPr>
          <w:rFonts w:ascii="Times New Roman" w:hAnsi="Times New Roman" w:cs="Times New Roman"/>
          <w:sz w:val="24"/>
          <w:szCs w:val="24"/>
        </w:rPr>
        <w:t>nog</w:t>
      </w:r>
      <w:r w:rsidRPr="0033585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reg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z w:val="24"/>
          <w:szCs w:val="24"/>
        </w:rPr>
        <w:t>s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>ra,</w:t>
      </w:r>
      <w:r w:rsidRPr="0033585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radi sprovođe</w:t>
      </w:r>
      <w:r w:rsidRPr="00335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3585B">
        <w:rPr>
          <w:rFonts w:ascii="Times New Roman" w:hAnsi="Times New Roman" w:cs="Times New Roman"/>
          <w:sz w:val="24"/>
          <w:szCs w:val="24"/>
        </w:rPr>
        <w:t>a pr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z w:val="24"/>
          <w:szCs w:val="24"/>
        </w:rPr>
        <w:t>nudnog o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>kupa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akc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3585B">
        <w:rPr>
          <w:rFonts w:ascii="Times New Roman" w:hAnsi="Times New Roman" w:cs="Times New Roman"/>
          <w:sz w:val="24"/>
          <w:szCs w:val="24"/>
        </w:rPr>
        <w:t>a u prop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z w:val="24"/>
          <w:szCs w:val="24"/>
        </w:rPr>
        <w:t>san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33585B">
        <w:rPr>
          <w:rFonts w:ascii="Times New Roman" w:hAnsi="Times New Roman" w:cs="Times New Roman"/>
          <w:sz w:val="24"/>
          <w:szCs w:val="24"/>
        </w:rPr>
        <w:t>m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roku.</w:t>
      </w:r>
    </w:p>
    <w:p w:rsidR="00785600" w:rsidRDefault="00785600" w:rsidP="00AD0BE4">
      <w:pPr>
        <w:widowControl w:val="0"/>
        <w:autoSpaceDE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:rsidR="002F7643" w:rsidRPr="00C84986" w:rsidRDefault="002F7643" w:rsidP="002F7643">
      <w:pPr>
        <w:widowControl w:val="0"/>
        <w:autoSpaceDE w:val="0"/>
        <w:spacing w:after="1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84986">
        <w:rPr>
          <w:rFonts w:ascii="Times New Roman" w:hAnsi="Times New Roman" w:cs="Times New Roman"/>
          <w:b/>
          <w:sz w:val="28"/>
          <w:szCs w:val="24"/>
        </w:rPr>
        <w:t>Obrazloženje</w:t>
      </w:r>
    </w:p>
    <w:p w:rsidR="00CE70C3" w:rsidRPr="002F7643" w:rsidRDefault="00CE70C3" w:rsidP="002F7643">
      <w:pPr>
        <w:widowControl w:val="0"/>
        <w:autoSpaceDE w:val="0"/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643" w:rsidRPr="002F7643" w:rsidRDefault="00CE70C3" w:rsidP="002F7643">
      <w:pPr>
        <w:widowControl w:val="0"/>
        <w:autoSpaceDE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E70C3">
        <w:rPr>
          <w:rFonts w:ascii="Times New Roman" w:hAnsi="Times New Roman" w:cs="Times New Roman"/>
          <w:sz w:val="24"/>
          <w:szCs w:val="24"/>
        </w:rPr>
        <w:t xml:space="preserve">AGROVOJVODINA MEHANIZACIJA DOO NOVI SAD </w:t>
      </w:r>
      <w:r w:rsidR="002F7643" w:rsidRPr="002F7643">
        <w:rPr>
          <w:rFonts w:ascii="Times New Roman" w:hAnsi="Times New Roman" w:cs="Times New Roman"/>
          <w:sz w:val="24"/>
          <w:szCs w:val="24"/>
        </w:rPr>
        <w:t>se obratila Društvu, kao akcionar koji poseduje preko 90% osnovnog kapitala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643" w:rsidRPr="002F7643">
        <w:rPr>
          <w:rFonts w:ascii="Times New Roman" w:hAnsi="Times New Roman" w:cs="Times New Roman"/>
          <w:sz w:val="24"/>
          <w:szCs w:val="24"/>
        </w:rPr>
        <w:t>glasova svih akcionara, sa predlogom da izvrši otkup svih akcija preostalih akcionara društva 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643" w:rsidRPr="002F7643">
        <w:rPr>
          <w:rFonts w:ascii="Times New Roman" w:hAnsi="Times New Roman" w:cs="Times New Roman"/>
          <w:sz w:val="24"/>
          <w:szCs w:val="24"/>
        </w:rPr>
        <w:t>isplatu cene koja se određuje shodnom primenom odredaba Zakona o privrednim društvima.</w:t>
      </w:r>
    </w:p>
    <w:p w:rsidR="002F7643" w:rsidRPr="002F7643" w:rsidRDefault="00CE70C3" w:rsidP="002F7643">
      <w:pPr>
        <w:widowControl w:val="0"/>
        <w:autoSpaceDE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Poštujući odredbe članova</w:t>
      </w:r>
      <w:r w:rsidR="002F7643" w:rsidRPr="002F7643">
        <w:rPr>
          <w:rFonts w:ascii="Times New Roman" w:hAnsi="Times New Roman" w:cs="Times New Roman"/>
          <w:sz w:val="24"/>
          <w:szCs w:val="24"/>
        </w:rPr>
        <w:t xml:space="preserve"> 515. </w:t>
      </w:r>
      <w:r>
        <w:rPr>
          <w:rFonts w:ascii="Times New Roman" w:hAnsi="Times New Roman" w:cs="Times New Roman"/>
          <w:sz w:val="24"/>
          <w:szCs w:val="24"/>
        </w:rPr>
        <w:t>akcionar</w:t>
      </w:r>
      <w:r w:rsidR="002F7643" w:rsidRPr="002F7643">
        <w:rPr>
          <w:rFonts w:ascii="Times New Roman" w:hAnsi="Times New Roman" w:cs="Times New Roman"/>
          <w:sz w:val="24"/>
          <w:szCs w:val="24"/>
        </w:rPr>
        <w:t xml:space="preserve"> je uputi</w:t>
      </w:r>
      <w:r>
        <w:rPr>
          <w:rFonts w:ascii="Times New Roman" w:hAnsi="Times New Roman" w:cs="Times New Roman"/>
          <w:sz w:val="24"/>
          <w:szCs w:val="24"/>
        </w:rPr>
        <w:t>o</w:t>
      </w:r>
      <w:r w:rsidR="002F7643" w:rsidRPr="002F7643">
        <w:rPr>
          <w:rFonts w:ascii="Times New Roman" w:hAnsi="Times New Roman" w:cs="Times New Roman"/>
          <w:sz w:val="24"/>
          <w:szCs w:val="24"/>
        </w:rPr>
        <w:t xml:space="preserve"> zahtev za održavanje Skupštine akcionara koja 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643" w:rsidRPr="002F7643">
        <w:rPr>
          <w:rFonts w:ascii="Times New Roman" w:hAnsi="Times New Roman" w:cs="Times New Roman"/>
          <w:sz w:val="24"/>
          <w:szCs w:val="24"/>
        </w:rPr>
        <w:t>donela odluku o prinudnom otkupu svih akcija preostalih akcionara Društva.</w:t>
      </w:r>
    </w:p>
    <w:p w:rsidR="002F7643" w:rsidRPr="002F7643" w:rsidRDefault="00CE70C3" w:rsidP="002F7643">
      <w:pPr>
        <w:widowControl w:val="0"/>
        <w:autoSpaceDE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E70C3">
        <w:rPr>
          <w:rFonts w:ascii="Times New Roman" w:hAnsi="Times New Roman" w:cs="Times New Roman"/>
          <w:sz w:val="24"/>
          <w:szCs w:val="24"/>
        </w:rPr>
        <w:t xml:space="preserve">AGROVOJVODINA MEHANIZACIJA DOO NOVI SAD </w:t>
      </w:r>
      <w:r w:rsidRPr="0033585B">
        <w:rPr>
          <w:rFonts w:ascii="Times New Roman" w:hAnsi="Times New Roman" w:cs="Times New Roman"/>
          <w:sz w:val="24"/>
          <w:szCs w:val="24"/>
        </w:rPr>
        <w:t>poseduje</w:t>
      </w:r>
      <w:r>
        <w:rPr>
          <w:rFonts w:ascii="Times New Roman" w:hAnsi="Times New Roman" w:cs="Times New Roman"/>
          <w:sz w:val="24"/>
          <w:szCs w:val="24"/>
        </w:rPr>
        <w:t xml:space="preserve"> 98,66</w:t>
      </w:r>
      <w:r w:rsidRPr="0033585B">
        <w:rPr>
          <w:rFonts w:ascii="Times New Roman" w:hAnsi="Times New Roman" w:cs="Times New Roman"/>
          <w:color w:val="000000"/>
          <w:sz w:val="24"/>
          <w:szCs w:val="24"/>
        </w:rPr>
        <w:t>% uče</w:t>
      </w:r>
      <w:r>
        <w:rPr>
          <w:rFonts w:ascii="Times New Roman" w:hAnsi="Times New Roman" w:cs="Times New Roman"/>
          <w:color w:val="000000"/>
          <w:sz w:val="24"/>
          <w:szCs w:val="24"/>
        </w:rPr>
        <w:t>šća u osnovnom kapitalu Društva odnosno</w:t>
      </w:r>
      <w:r w:rsidRPr="00335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3585B">
        <w:rPr>
          <w:rFonts w:ascii="Times New Roman" w:hAnsi="Times New Roman" w:cs="Times New Roman"/>
          <w:color w:val="000000"/>
          <w:sz w:val="24"/>
          <w:szCs w:val="24"/>
        </w:rPr>
        <w:t>oseduje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669.935</w:t>
      </w:r>
      <w:r w:rsidRPr="0033585B">
        <w:rPr>
          <w:rFonts w:ascii="Times New Roman" w:hAnsi="Times New Roman" w:cs="Times New Roman"/>
          <w:color w:val="000000"/>
          <w:sz w:val="24"/>
          <w:szCs w:val="24"/>
        </w:rPr>
        <w:t xml:space="preserve"> svih emitovanih akcija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CFI kodom: </w:t>
      </w:r>
      <w:r w:rsidRPr="00CE70C3">
        <w:rPr>
          <w:rFonts w:ascii="Times New Roman" w:hAnsi="Times New Roman" w:cs="Times New Roman"/>
          <w:sz w:val="24"/>
          <w:szCs w:val="24"/>
        </w:rPr>
        <w:t xml:space="preserve">ESVUFR </w:t>
      </w:r>
      <w:r>
        <w:rPr>
          <w:rFonts w:ascii="Times New Roman" w:hAnsi="Times New Roman" w:cs="Times New Roman"/>
          <w:sz w:val="24"/>
          <w:szCs w:val="24"/>
        </w:rPr>
        <w:t xml:space="preserve">i ISIN </w:t>
      </w:r>
      <w:r w:rsidR="005A41CE">
        <w:rPr>
          <w:rFonts w:ascii="Times New Roman" w:hAnsi="Times New Roman" w:cs="Times New Roman"/>
          <w:sz w:val="24"/>
          <w:szCs w:val="24"/>
        </w:rPr>
        <w:t xml:space="preserve">brojem: </w:t>
      </w:r>
      <w:r w:rsidRPr="00CE70C3">
        <w:rPr>
          <w:rFonts w:ascii="Times New Roman" w:hAnsi="Times New Roman" w:cs="Times New Roman"/>
          <w:sz w:val="24"/>
          <w:szCs w:val="24"/>
        </w:rPr>
        <w:t>RSAGVRE96279</w:t>
      </w:r>
      <w:r w:rsidR="002F7643" w:rsidRPr="002F7643">
        <w:rPr>
          <w:rFonts w:ascii="Times New Roman" w:hAnsi="Times New Roman" w:cs="Times New Roman"/>
          <w:sz w:val="24"/>
          <w:szCs w:val="24"/>
        </w:rPr>
        <w:t>.</w:t>
      </w:r>
    </w:p>
    <w:p w:rsidR="00CE70C3" w:rsidRDefault="002F7643" w:rsidP="002F7643">
      <w:pPr>
        <w:widowControl w:val="0"/>
        <w:autoSpaceDE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2F7643">
        <w:rPr>
          <w:rFonts w:ascii="Times New Roman" w:hAnsi="Times New Roman" w:cs="Times New Roman"/>
          <w:sz w:val="24"/>
          <w:szCs w:val="24"/>
        </w:rPr>
        <w:t xml:space="preserve">Odredbama člana 516. </w:t>
      </w:r>
      <w:r w:rsidR="00CE70C3">
        <w:rPr>
          <w:rFonts w:ascii="Times New Roman" w:hAnsi="Times New Roman" w:cs="Times New Roman"/>
          <w:sz w:val="24"/>
          <w:szCs w:val="24"/>
        </w:rPr>
        <w:t xml:space="preserve">i primenom člana </w:t>
      </w:r>
      <w:r w:rsidR="00CE70C3" w:rsidRPr="00CE70C3">
        <w:rPr>
          <w:rFonts w:ascii="Times New Roman" w:hAnsi="Times New Roman" w:cs="Times New Roman"/>
          <w:sz w:val="24"/>
          <w:szCs w:val="24"/>
        </w:rPr>
        <w:t xml:space="preserve">475. </w:t>
      </w:r>
      <w:r w:rsidRPr="002F7643">
        <w:rPr>
          <w:rFonts w:ascii="Times New Roman" w:hAnsi="Times New Roman" w:cs="Times New Roman"/>
          <w:sz w:val="24"/>
          <w:szCs w:val="24"/>
        </w:rPr>
        <w:t>Zakona o privrednim društvima propisan je postupak utvrđivanja i isplate</w:t>
      </w:r>
      <w:r w:rsidR="00CE70C3">
        <w:rPr>
          <w:rFonts w:ascii="Times New Roman" w:hAnsi="Times New Roman" w:cs="Times New Roman"/>
          <w:sz w:val="24"/>
          <w:szCs w:val="24"/>
        </w:rPr>
        <w:t xml:space="preserve"> cene akcija iz prinudnog otkupa</w:t>
      </w:r>
      <w:r w:rsidR="00E27D84">
        <w:rPr>
          <w:rFonts w:ascii="Times New Roman" w:hAnsi="Times New Roman" w:cs="Times New Roman"/>
          <w:sz w:val="24"/>
          <w:szCs w:val="24"/>
        </w:rPr>
        <w:t xml:space="preserve"> po naj</w:t>
      </w:r>
      <w:r w:rsidR="00C84986">
        <w:rPr>
          <w:rFonts w:ascii="Times New Roman" w:hAnsi="Times New Roman" w:cs="Times New Roman"/>
          <w:sz w:val="24"/>
          <w:szCs w:val="24"/>
        </w:rPr>
        <w:t>višoj ceni</w:t>
      </w:r>
      <w:r w:rsidRPr="002F76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7643" w:rsidRPr="002F7643" w:rsidRDefault="002F7643" w:rsidP="002F7643">
      <w:pPr>
        <w:widowControl w:val="0"/>
        <w:autoSpaceDE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2F7643">
        <w:rPr>
          <w:rFonts w:ascii="Times New Roman" w:hAnsi="Times New Roman" w:cs="Times New Roman"/>
          <w:sz w:val="24"/>
          <w:szCs w:val="24"/>
        </w:rPr>
        <w:t>Obzirom da tržišnu cenu akcija</w:t>
      </w:r>
      <w:r w:rsidR="00CE70C3">
        <w:rPr>
          <w:rFonts w:ascii="Times New Roman" w:hAnsi="Times New Roman" w:cs="Times New Roman"/>
          <w:sz w:val="24"/>
          <w:szCs w:val="24"/>
        </w:rPr>
        <w:t xml:space="preserve"> </w:t>
      </w:r>
      <w:r w:rsidRPr="002F7643">
        <w:rPr>
          <w:rFonts w:ascii="Times New Roman" w:hAnsi="Times New Roman" w:cs="Times New Roman"/>
          <w:sz w:val="24"/>
          <w:szCs w:val="24"/>
        </w:rPr>
        <w:t xml:space="preserve">nije moguće utvrditi jer </w:t>
      </w:r>
      <w:r w:rsidR="00CE70C3">
        <w:rPr>
          <w:rFonts w:ascii="Times New Roman" w:hAnsi="Times New Roman" w:cs="Times New Roman"/>
          <w:sz w:val="24"/>
          <w:szCs w:val="24"/>
        </w:rPr>
        <w:t>akcija nije likvidna</w:t>
      </w:r>
      <w:r w:rsidRPr="002F7643">
        <w:rPr>
          <w:rFonts w:ascii="Times New Roman" w:hAnsi="Times New Roman" w:cs="Times New Roman"/>
          <w:sz w:val="24"/>
          <w:szCs w:val="24"/>
        </w:rPr>
        <w:t>, a da je</w:t>
      </w:r>
      <w:r w:rsidR="00CE70C3">
        <w:rPr>
          <w:rFonts w:ascii="Times New Roman" w:hAnsi="Times New Roman" w:cs="Times New Roman"/>
          <w:sz w:val="24"/>
          <w:szCs w:val="24"/>
        </w:rPr>
        <w:t xml:space="preserve"> </w:t>
      </w:r>
      <w:r w:rsidRPr="002F7643">
        <w:rPr>
          <w:rFonts w:ascii="Times New Roman" w:hAnsi="Times New Roman" w:cs="Times New Roman"/>
          <w:sz w:val="24"/>
          <w:szCs w:val="24"/>
        </w:rPr>
        <w:t xml:space="preserve">procenjena vrednost akcija </w:t>
      </w:r>
      <w:r w:rsidR="005A41CE">
        <w:rPr>
          <w:rFonts w:ascii="Times New Roman" w:hAnsi="Times New Roman" w:cs="Times New Roman"/>
          <w:sz w:val="24"/>
          <w:szCs w:val="24"/>
        </w:rPr>
        <w:t xml:space="preserve">(570,00 dinara) </w:t>
      </w:r>
      <w:r w:rsidR="00CE70C3">
        <w:rPr>
          <w:rFonts w:ascii="Times New Roman" w:hAnsi="Times New Roman" w:cs="Times New Roman"/>
          <w:sz w:val="24"/>
          <w:szCs w:val="24"/>
        </w:rPr>
        <w:t>niža</w:t>
      </w:r>
      <w:r w:rsidRPr="002F7643">
        <w:rPr>
          <w:rFonts w:ascii="Times New Roman" w:hAnsi="Times New Roman" w:cs="Times New Roman"/>
          <w:sz w:val="24"/>
          <w:szCs w:val="24"/>
        </w:rPr>
        <w:t xml:space="preserve"> od knjigovodstvene vrednosti akcija</w:t>
      </w:r>
      <w:r w:rsidR="005A41CE">
        <w:rPr>
          <w:rFonts w:ascii="Times New Roman" w:hAnsi="Times New Roman" w:cs="Times New Roman"/>
          <w:sz w:val="24"/>
          <w:szCs w:val="24"/>
        </w:rPr>
        <w:t xml:space="preserve"> (</w:t>
      </w:r>
      <w:r w:rsidR="005A41CE" w:rsidRPr="005A41CE">
        <w:rPr>
          <w:rFonts w:ascii="Times New Roman" w:hAnsi="Times New Roman" w:cs="Times New Roman"/>
          <w:sz w:val="24"/>
          <w:szCs w:val="24"/>
        </w:rPr>
        <w:t>579,06</w:t>
      </w:r>
      <w:r w:rsidR="005A41CE">
        <w:rPr>
          <w:rFonts w:ascii="Times New Roman" w:hAnsi="Times New Roman" w:cs="Times New Roman"/>
          <w:sz w:val="24"/>
          <w:szCs w:val="24"/>
        </w:rPr>
        <w:t xml:space="preserve"> dinara)</w:t>
      </w:r>
      <w:r w:rsidRPr="002F7643">
        <w:rPr>
          <w:rFonts w:ascii="Times New Roman" w:hAnsi="Times New Roman" w:cs="Times New Roman"/>
          <w:sz w:val="24"/>
          <w:szCs w:val="24"/>
        </w:rPr>
        <w:t>, prinudni otkup akcija će se</w:t>
      </w:r>
      <w:r w:rsidR="00CE70C3">
        <w:rPr>
          <w:rFonts w:ascii="Times New Roman" w:hAnsi="Times New Roman" w:cs="Times New Roman"/>
          <w:sz w:val="24"/>
          <w:szCs w:val="24"/>
        </w:rPr>
        <w:t xml:space="preserve"> </w:t>
      </w:r>
      <w:r w:rsidRPr="002F7643">
        <w:rPr>
          <w:rFonts w:ascii="Times New Roman" w:hAnsi="Times New Roman" w:cs="Times New Roman"/>
          <w:sz w:val="24"/>
          <w:szCs w:val="24"/>
        </w:rPr>
        <w:t xml:space="preserve">izvršiti po </w:t>
      </w:r>
      <w:r w:rsidR="00CE70C3">
        <w:rPr>
          <w:rFonts w:ascii="Times New Roman" w:hAnsi="Times New Roman" w:cs="Times New Roman"/>
          <w:sz w:val="24"/>
          <w:szCs w:val="24"/>
        </w:rPr>
        <w:t>knjigovodstvenoj</w:t>
      </w:r>
      <w:r w:rsidRPr="002F7643">
        <w:rPr>
          <w:rFonts w:ascii="Times New Roman" w:hAnsi="Times New Roman" w:cs="Times New Roman"/>
          <w:sz w:val="24"/>
          <w:szCs w:val="24"/>
        </w:rPr>
        <w:t xml:space="preserve"> vrednosti akcija, tj. ceni od </w:t>
      </w:r>
      <w:r w:rsidR="00CE70C3">
        <w:rPr>
          <w:rFonts w:ascii="Times New Roman" w:hAnsi="Times New Roman" w:cs="Times New Roman"/>
          <w:sz w:val="24"/>
          <w:szCs w:val="24"/>
        </w:rPr>
        <w:t xml:space="preserve">580,00 dinara po jednoj akciji, </w:t>
      </w:r>
      <w:r w:rsidR="00C84986">
        <w:rPr>
          <w:rFonts w:ascii="Times New Roman" w:hAnsi="Times New Roman" w:cs="Times New Roman"/>
          <w:sz w:val="24"/>
          <w:szCs w:val="24"/>
        </w:rPr>
        <w:t xml:space="preserve">kao najvišoj ceni </w:t>
      </w:r>
      <w:r w:rsidR="00CE70C3">
        <w:rPr>
          <w:rFonts w:ascii="Times New Roman" w:hAnsi="Times New Roman" w:cs="Times New Roman"/>
          <w:sz w:val="24"/>
          <w:szCs w:val="24"/>
        </w:rPr>
        <w:t>koja je ujedno bila i cena u po</w:t>
      </w:r>
      <w:r w:rsidR="005A41CE">
        <w:rPr>
          <w:rFonts w:ascii="Times New Roman" w:hAnsi="Times New Roman" w:cs="Times New Roman"/>
          <w:sz w:val="24"/>
          <w:szCs w:val="24"/>
        </w:rPr>
        <w:t>stupku</w:t>
      </w:r>
      <w:r w:rsidR="00CE70C3">
        <w:rPr>
          <w:rFonts w:ascii="Times New Roman" w:hAnsi="Times New Roman" w:cs="Times New Roman"/>
          <w:sz w:val="24"/>
          <w:szCs w:val="24"/>
        </w:rPr>
        <w:t xml:space="preserve"> ponude za preuzimanje akcija.</w:t>
      </w:r>
    </w:p>
    <w:p w:rsidR="00785600" w:rsidRDefault="002F7643" w:rsidP="002F7643">
      <w:pPr>
        <w:widowControl w:val="0"/>
        <w:autoSpaceDE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2F7643">
        <w:rPr>
          <w:rFonts w:ascii="Times New Roman" w:hAnsi="Times New Roman" w:cs="Times New Roman"/>
          <w:sz w:val="24"/>
          <w:szCs w:val="24"/>
        </w:rPr>
        <w:t>U skladu sa navedenim, doneta je Odluka kao u izreci.</w:t>
      </w:r>
    </w:p>
    <w:p w:rsidR="00785600" w:rsidRDefault="00785600" w:rsidP="00AD0BE4">
      <w:pPr>
        <w:widowControl w:val="0"/>
        <w:autoSpaceDE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:rsidR="00C84986" w:rsidRPr="0033585B" w:rsidRDefault="00E27D84" w:rsidP="00E27D84">
      <w:pPr>
        <w:widowControl w:val="0"/>
        <w:autoSpaceDE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C84986" w:rsidRPr="0033585B">
        <w:rPr>
          <w:rFonts w:ascii="Times New Roman" w:hAnsi="Times New Roman" w:cs="Times New Roman"/>
          <w:sz w:val="24"/>
          <w:szCs w:val="24"/>
        </w:rPr>
        <w:t xml:space="preserve">Predsednik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C84986" w:rsidRPr="00335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986" w:rsidRPr="0033585B" w:rsidRDefault="00C84986" w:rsidP="00C84986">
      <w:pPr>
        <w:widowControl w:val="0"/>
        <w:autoSpaceDE w:val="0"/>
        <w:spacing w:after="160"/>
        <w:jc w:val="right"/>
        <w:rPr>
          <w:rFonts w:ascii="Times New Roman" w:hAnsi="Times New Roman" w:cs="Times New Roman"/>
          <w:sz w:val="24"/>
          <w:szCs w:val="24"/>
        </w:rPr>
      </w:pPr>
      <w:r w:rsidRPr="0033585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84986" w:rsidRDefault="00C84986" w:rsidP="00C84986">
      <w:pPr>
        <w:widowControl w:val="0"/>
        <w:autoSpaceDE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33585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="00E27D8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335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27D84">
        <w:rPr>
          <w:rFonts w:ascii="Times New Roman" w:hAnsi="Times New Roman" w:cs="Times New Roman"/>
          <w:sz w:val="24"/>
          <w:szCs w:val="24"/>
        </w:rPr>
        <w:t>Milenko Dulović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785600" w:rsidRDefault="00785600" w:rsidP="00AD0BE4">
      <w:pPr>
        <w:widowControl w:val="0"/>
        <w:autoSpaceDE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:rsidR="00785600" w:rsidRDefault="00785600" w:rsidP="00AD0BE4">
      <w:pPr>
        <w:widowControl w:val="0"/>
        <w:autoSpaceDE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5600" w:rsidSect="00994EE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Japanese Gothic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5A3C"/>
    <w:rsid w:val="00195F48"/>
    <w:rsid w:val="002F7643"/>
    <w:rsid w:val="003E6D8B"/>
    <w:rsid w:val="00425F3F"/>
    <w:rsid w:val="00547F4F"/>
    <w:rsid w:val="00595A0A"/>
    <w:rsid w:val="005A41CE"/>
    <w:rsid w:val="006A05B8"/>
    <w:rsid w:val="00785600"/>
    <w:rsid w:val="008653B6"/>
    <w:rsid w:val="00884AD8"/>
    <w:rsid w:val="0089288D"/>
    <w:rsid w:val="00957CF5"/>
    <w:rsid w:val="00983032"/>
    <w:rsid w:val="00994EE6"/>
    <w:rsid w:val="00AD0BE4"/>
    <w:rsid w:val="00B95A3C"/>
    <w:rsid w:val="00C2228E"/>
    <w:rsid w:val="00C84986"/>
    <w:rsid w:val="00CE70C3"/>
    <w:rsid w:val="00E27D84"/>
    <w:rsid w:val="00ED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BE4"/>
    <w:pPr>
      <w:suppressAutoHyphens/>
      <w:spacing w:after="200" w:line="276" w:lineRule="auto"/>
    </w:pPr>
    <w:rPr>
      <w:rFonts w:ascii="Calibri" w:eastAsia="Times New Roman" w:hAnsi="Calibri" w:cs="Calibri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8560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D2AE8-0325-4F73-B1DD-A0BDC333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Mira-R</dc:creator>
  <cp:keywords/>
  <dc:description/>
  <cp:lastModifiedBy>Olivera</cp:lastModifiedBy>
  <cp:revision>6</cp:revision>
  <dcterms:created xsi:type="dcterms:W3CDTF">2014-11-25T10:02:00Z</dcterms:created>
  <dcterms:modified xsi:type="dcterms:W3CDTF">2014-12-26T06:27:00Z</dcterms:modified>
</cp:coreProperties>
</file>